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7A3C" w:rsidRDefault="00D57A3C" w:rsidP="007A4978">
      <w:pPr>
        <w:jc w:val="both"/>
        <w:rPr>
          <w:rFonts w:ascii="Sylfaen" w:hAnsi="Sylfaen"/>
          <w:lang w:val="ka-GE"/>
        </w:rPr>
      </w:pPr>
      <w:bookmarkStart w:id="0" w:name="_GoBack"/>
      <w:bookmarkEnd w:id="0"/>
      <w:r w:rsidRPr="00C92B73">
        <w:rPr>
          <w:rFonts w:ascii="Sylfaen" w:hAnsi="Sylfaen"/>
          <w:b/>
          <w:lang w:val="ka-GE"/>
        </w:rPr>
        <w:t>ინფექციური დაავადებების მართვა</w:t>
      </w:r>
      <w:r>
        <w:rPr>
          <w:rFonts w:ascii="Sylfaen" w:hAnsi="Sylfaen"/>
          <w:lang w:val="ka-GE"/>
        </w:rPr>
        <w:t xml:space="preserve"> -  პროგრამის ბიუჯეტი 2016 წელს დარჩა უცვლელი 2015 წელთან შედარებით და დამტკიცდა 8 000 000  ლარით.</w:t>
      </w:r>
      <w:r w:rsidR="006F6CAE">
        <w:rPr>
          <w:rFonts w:ascii="Sylfaen" w:hAnsi="Sylfaen"/>
          <w:lang w:val="ka-GE"/>
        </w:rPr>
        <w:t xml:space="preserve"> საშუალო თვიური ხარჯი ფიქსირდება 815 000 ლარის ფარგლებში, რაც შესაბამისად გვაძლევს დეფიციტს. </w:t>
      </w:r>
    </w:p>
    <w:p w:rsidR="006F6CAE" w:rsidRDefault="006F6CAE">
      <w:pPr>
        <w:rPr>
          <w:rFonts w:ascii="Sylfaen" w:hAnsi="Sylfaen"/>
          <w:lang w:val="ka-GE"/>
        </w:rPr>
      </w:pPr>
      <w:r w:rsidRPr="006F6CAE">
        <w:rPr>
          <w:rFonts w:ascii="Sylfaen" w:hAnsi="Sylfaen"/>
          <w:highlight w:val="yellow"/>
          <w:lang w:val="ka-GE"/>
        </w:rPr>
        <w:t>აქვე გასათვალისწინებელია სადავო შემთხვევები?</w:t>
      </w:r>
    </w:p>
    <w:p w:rsidR="00D57A3C" w:rsidRDefault="00D57A3C">
      <w:pPr>
        <w:rPr>
          <w:rFonts w:ascii="Sylfaen" w:hAnsi="Sylfaen"/>
          <w:lang w:val="ka-GE"/>
        </w:rPr>
      </w:pPr>
    </w:p>
    <w:p w:rsidR="00D57A3C" w:rsidRDefault="006F6CAE" w:rsidP="007A4978">
      <w:pPr>
        <w:jc w:val="both"/>
        <w:rPr>
          <w:rFonts w:ascii="Sylfaen" w:hAnsi="Sylfaen"/>
          <w:lang w:val="ka-GE"/>
        </w:rPr>
      </w:pPr>
      <w:r w:rsidRPr="00C92B73">
        <w:rPr>
          <w:rFonts w:ascii="Sylfaen" w:hAnsi="Sylfaen"/>
          <w:b/>
          <w:lang w:val="ka-GE"/>
        </w:rPr>
        <w:t>ტუბერკულოზის მართვის</w:t>
      </w:r>
      <w:r>
        <w:rPr>
          <w:rFonts w:ascii="Sylfaen" w:hAnsi="Sylfaen"/>
          <w:lang w:val="ka-GE"/>
        </w:rPr>
        <w:t xml:space="preserve"> პროგრამაში დეფიციტი ფიქსირდება სტაციონარული მომსახურების კომპონენტის ხარჯზე. </w:t>
      </w:r>
    </w:p>
    <w:p w:rsidR="007A3D1D" w:rsidRDefault="007A3D1D">
      <w:pPr>
        <w:rPr>
          <w:rFonts w:ascii="Sylfaen" w:hAnsi="Sylfaen"/>
          <w:lang w:val="ka-GE"/>
        </w:rPr>
      </w:pPr>
    </w:p>
    <w:p w:rsidR="007A3D1D" w:rsidRDefault="007A3D1D" w:rsidP="00C92B73">
      <w:pPr>
        <w:jc w:val="both"/>
        <w:rPr>
          <w:rFonts w:ascii="Sylfaen" w:hAnsi="Sylfaen"/>
          <w:lang w:val="ka-GE"/>
        </w:rPr>
      </w:pPr>
      <w:r w:rsidRPr="00C92B73">
        <w:rPr>
          <w:rFonts w:ascii="Sylfaen" w:hAnsi="Sylfaen"/>
          <w:b/>
          <w:lang w:val="ka-GE"/>
        </w:rPr>
        <w:t>დედათა და ბავშვთა ჯანმრთელობის პროგრამა</w:t>
      </w:r>
      <w:r>
        <w:rPr>
          <w:rFonts w:ascii="Sylfaen" w:hAnsi="Sylfaen"/>
          <w:lang w:val="ka-GE"/>
        </w:rPr>
        <w:t xml:space="preserve"> -  პროგრამა მუდმივად იყო დეფიციტური მაღალი რისკის ორსულთა კომპონენტის ხარჯზე. 2016 წლის პროგრამაში მაღალი რისკის კრიტერიუმები უკვე გაწერილია დონეებად, რეგიონალიზაციის პროექტის შესაბამისად, ამდენად მეორე და მესამე დონეებს შორის მოხდა შემთხვევების გადანაწილება, შესაბამისად ხარჯი გადანაწილდა მაღალი რისკის კომპონენტსა და საყოველთაო ჯანმრთელობის დაცვის პროგრამას შორის. ამდენად, 2016 წელს ამ კომპონენტში ფიქსირდება საშუალო ხარჯვის შემცირება</w:t>
      </w:r>
      <w:r w:rsidR="00C92B73">
        <w:rPr>
          <w:rFonts w:ascii="Sylfaen" w:hAnsi="Sylfaen"/>
          <w:lang w:val="ka-GE"/>
        </w:rPr>
        <w:t>.</w:t>
      </w:r>
    </w:p>
    <w:p w:rsidR="00C92B73" w:rsidRDefault="00C92B73" w:rsidP="00C92B73">
      <w:pPr>
        <w:jc w:val="both"/>
        <w:rPr>
          <w:rFonts w:ascii="Sylfaen" w:hAnsi="Sylfaen"/>
          <w:lang w:val="ka-GE"/>
        </w:rPr>
      </w:pPr>
      <w:r>
        <w:rPr>
          <w:rFonts w:ascii="Sylfaen" w:hAnsi="Sylfaen"/>
          <w:lang w:val="ka-GE"/>
        </w:rPr>
        <w:t>ამასთან, ამავე პროგრამის ფარგლებში განხორციელდა ცვლილება და დაემატა 6-23 თვის ასაკის ბავშვთა უზრუნველყოფა მიკროელემენტების შემცველი საკვები დანამატით, ასევე, გახორციელდა გარკვეული ცვლილებები ანტენატალური მეთვალყურეობის კომპონენტის ფარგლებში მოცვის გაზრდის მიზნით, კერძოდ, ანტენატალური მეთვალყურეობის მატერიალიზებული ვაუჩერის გაცემის წესი ჩანაცვლდა ელექტრონული რეგისტრაციით ადგილლზე მომსახურების მიმწოდებელ დაწესებულებაში, ასევე, შეიცვალა ფოლიუმის მჟავას გაცემის წესი და ბენეფიციარებს უშუალოდ სამედიცინო დაწესებულებაში შეძლებათ  მედიკამენტის მიღება. ეს მექანიზმები სავარაუდოდ გაზრდის ანტენეტალური მეთვალყურეობის კომპონენტის მოცვას და შესაბამისად, მოიმატებს კომპონენტის ბიუჯეტის ხარჯვა.</w:t>
      </w:r>
    </w:p>
    <w:p w:rsidR="00C92B73" w:rsidRDefault="00C92B73" w:rsidP="00C92B73">
      <w:pPr>
        <w:jc w:val="both"/>
        <w:rPr>
          <w:rFonts w:ascii="Sylfaen" w:hAnsi="Sylfaen"/>
          <w:lang w:val="ka-GE"/>
        </w:rPr>
      </w:pPr>
      <w:r w:rsidRPr="00C92B73">
        <w:rPr>
          <w:rFonts w:ascii="Sylfaen" w:hAnsi="Sylfaen"/>
          <w:highlight w:val="yellow"/>
          <w:lang w:val="ka-GE"/>
        </w:rPr>
        <w:t>ამავე პროგრამის ფარგლებში გასათვალისწინებელია სადავო შემთხვევების დაფინანსების საკითხი?</w:t>
      </w:r>
    </w:p>
    <w:p w:rsidR="00D57A3C" w:rsidRDefault="00D57A3C">
      <w:pPr>
        <w:rPr>
          <w:rFonts w:ascii="Sylfaen" w:hAnsi="Sylfaen"/>
          <w:lang w:val="ka-GE"/>
        </w:rPr>
      </w:pPr>
    </w:p>
    <w:p w:rsidR="00C92B73" w:rsidRDefault="00D57A3C" w:rsidP="00C92B73">
      <w:pPr>
        <w:jc w:val="both"/>
        <w:rPr>
          <w:rFonts w:ascii="Sylfaen" w:hAnsi="Sylfaen"/>
          <w:lang w:val="ka-GE"/>
        </w:rPr>
      </w:pPr>
      <w:proofErr w:type="gramStart"/>
      <w:r w:rsidRPr="00C92B73">
        <w:rPr>
          <w:b/>
        </w:rPr>
        <w:t xml:space="preserve">C </w:t>
      </w:r>
      <w:proofErr w:type="spellStart"/>
      <w:r w:rsidRPr="00C92B73">
        <w:rPr>
          <w:rFonts w:ascii="Sylfaen" w:hAnsi="Sylfaen" w:cs="Sylfaen"/>
          <w:b/>
        </w:rPr>
        <w:t>ჰეპატიტის</w:t>
      </w:r>
      <w:proofErr w:type="spellEnd"/>
      <w:r w:rsidRPr="00C92B73">
        <w:rPr>
          <w:b/>
        </w:rPr>
        <w:t xml:space="preserve"> </w:t>
      </w:r>
      <w:r w:rsidR="00C92B73" w:rsidRPr="00C92B73">
        <w:rPr>
          <w:rFonts w:ascii="Sylfaen" w:hAnsi="Sylfaen"/>
          <w:b/>
          <w:lang w:val="ka-GE"/>
        </w:rPr>
        <w:t>ელიმინაციის პროგრამა</w:t>
      </w:r>
      <w:r w:rsidR="00C92B73">
        <w:rPr>
          <w:rFonts w:ascii="Sylfaen" w:hAnsi="Sylfaen"/>
          <w:lang w:val="ka-GE"/>
        </w:rPr>
        <w:t xml:space="preserve"> - პროგრამის </w:t>
      </w:r>
      <w:proofErr w:type="spellStart"/>
      <w:r w:rsidRPr="00D57A3C">
        <w:rPr>
          <w:rFonts w:ascii="Sylfaen" w:hAnsi="Sylfaen" w:cs="Sylfaen"/>
        </w:rPr>
        <w:t>ბიუჯეტი</w:t>
      </w:r>
      <w:proofErr w:type="spellEnd"/>
      <w:r w:rsidRPr="00D57A3C">
        <w:t xml:space="preserve"> </w:t>
      </w:r>
      <w:proofErr w:type="spellStart"/>
      <w:r w:rsidRPr="00D57A3C">
        <w:rPr>
          <w:rFonts w:ascii="Sylfaen" w:hAnsi="Sylfaen" w:cs="Sylfaen"/>
        </w:rPr>
        <w:t>დაგეგმილია</w:t>
      </w:r>
      <w:proofErr w:type="spellEnd"/>
      <w:r w:rsidRPr="00D57A3C">
        <w:t xml:space="preserve"> </w:t>
      </w:r>
      <w:proofErr w:type="spellStart"/>
      <w:r w:rsidRPr="00D57A3C">
        <w:rPr>
          <w:rFonts w:ascii="Sylfaen" w:hAnsi="Sylfaen" w:cs="Sylfaen"/>
        </w:rPr>
        <w:t>წელიწადში</w:t>
      </w:r>
      <w:proofErr w:type="spellEnd"/>
      <w:r w:rsidRPr="00D57A3C">
        <w:t xml:space="preserve"> 20 000-30 000 </w:t>
      </w:r>
      <w:proofErr w:type="spellStart"/>
      <w:r w:rsidRPr="00D57A3C">
        <w:rPr>
          <w:rFonts w:ascii="Sylfaen" w:hAnsi="Sylfaen" w:cs="Sylfaen"/>
        </w:rPr>
        <w:t>პაციენტის</w:t>
      </w:r>
      <w:proofErr w:type="spellEnd"/>
      <w:r w:rsidRPr="00D57A3C">
        <w:t xml:space="preserve"> </w:t>
      </w:r>
      <w:proofErr w:type="spellStart"/>
      <w:r w:rsidRPr="00D57A3C">
        <w:rPr>
          <w:rFonts w:ascii="Sylfaen" w:hAnsi="Sylfaen" w:cs="Sylfaen"/>
        </w:rPr>
        <w:t>მკურნალობაში</w:t>
      </w:r>
      <w:proofErr w:type="spellEnd"/>
      <w:r w:rsidRPr="00D57A3C">
        <w:t xml:space="preserve"> </w:t>
      </w:r>
      <w:proofErr w:type="spellStart"/>
      <w:r w:rsidRPr="00D57A3C">
        <w:rPr>
          <w:rFonts w:ascii="Sylfaen" w:hAnsi="Sylfaen" w:cs="Sylfaen"/>
        </w:rPr>
        <w:t>ჩართვის</w:t>
      </w:r>
      <w:proofErr w:type="spellEnd"/>
      <w:r w:rsidRPr="00D57A3C">
        <w:t xml:space="preserve"> </w:t>
      </w:r>
      <w:proofErr w:type="spellStart"/>
      <w:r w:rsidRPr="00D57A3C">
        <w:rPr>
          <w:rFonts w:ascii="Sylfaen" w:hAnsi="Sylfaen" w:cs="Sylfaen"/>
        </w:rPr>
        <w:t>გათვალისწინებით</w:t>
      </w:r>
      <w:proofErr w:type="spellEnd"/>
      <w:r w:rsidRPr="00D57A3C">
        <w:t>.</w:t>
      </w:r>
      <w:proofErr w:type="gramEnd"/>
      <w:r w:rsidRPr="00D57A3C">
        <w:t xml:space="preserve"> </w:t>
      </w:r>
      <w:proofErr w:type="spellStart"/>
      <w:proofErr w:type="gramStart"/>
      <w:r w:rsidRPr="00D57A3C">
        <w:rPr>
          <w:rFonts w:ascii="Sylfaen" w:hAnsi="Sylfaen" w:cs="Sylfaen"/>
        </w:rPr>
        <w:t>ამ</w:t>
      </w:r>
      <w:proofErr w:type="spellEnd"/>
      <w:proofErr w:type="gramEnd"/>
      <w:r w:rsidRPr="00D57A3C">
        <w:t xml:space="preserve"> </w:t>
      </w:r>
      <w:proofErr w:type="spellStart"/>
      <w:r w:rsidRPr="00D57A3C">
        <w:rPr>
          <w:rFonts w:ascii="Sylfaen" w:hAnsi="Sylfaen" w:cs="Sylfaen"/>
        </w:rPr>
        <w:t>ეტაპზე</w:t>
      </w:r>
      <w:proofErr w:type="spellEnd"/>
      <w:r w:rsidRPr="00D57A3C">
        <w:t xml:space="preserve">, </w:t>
      </w:r>
      <w:proofErr w:type="spellStart"/>
      <w:r w:rsidRPr="00D57A3C">
        <w:rPr>
          <w:rFonts w:ascii="Sylfaen" w:hAnsi="Sylfaen" w:cs="Sylfaen"/>
        </w:rPr>
        <w:t>მკურნალობაში</w:t>
      </w:r>
      <w:proofErr w:type="spellEnd"/>
      <w:r w:rsidRPr="00D57A3C">
        <w:t xml:space="preserve"> </w:t>
      </w:r>
      <w:proofErr w:type="spellStart"/>
      <w:r w:rsidRPr="00D57A3C">
        <w:rPr>
          <w:rFonts w:ascii="Sylfaen" w:hAnsi="Sylfaen" w:cs="Sylfaen"/>
        </w:rPr>
        <w:t>ჩართულია</w:t>
      </w:r>
      <w:proofErr w:type="spellEnd"/>
      <w:r w:rsidRPr="00D57A3C">
        <w:t xml:space="preserve"> 4400 </w:t>
      </w:r>
      <w:proofErr w:type="spellStart"/>
      <w:r w:rsidRPr="00D57A3C">
        <w:rPr>
          <w:rFonts w:ascii="Sylfaen" w:hAnsi="Sylfaen" w:cs="Sylfaen"/>
        </w:rPr>
        <w:t>პაციენტი</w:t>
      </w:r>
      <w:proofErr w:type="spellEnd"/>
      <w:r w:rsidRPr="00D57A3C">
        <w:t xml:space="preserve">. </w:t>
      </w:r>
      <w:proofErr w:type="spellStart"/>
      <w:proofErr w:type="gramStart"/>
      <w:r w:rsidRPr="00D57A3C">
        <w:rPr>
          <w:rFonts w:ascii="Sylfaen" w:hAnsi="Sylfaen" w:cs="Sylfaen"/>
        </w:rPr>
        <w:t>წლის</w:t>
      </w:r>
      <w:proofErr w:type="spellEnd"/>
      <w:proofErr w:type="gramEnd"/>
      <w:r w:rsidRPr="00D57A3C">
        <w:t xml:space="preserve"> </w:t>
      </w:r>
      <w:proofErr w:type="spellStart"/>
      <w:r w:rsidRPr="00D57A3C">
        <w:rPr>
          <w:rFonts w:ascii="Sylfaen" w:hAnsi="Sylfaen" w:cs="Sylfaen"/>
        </w:rPr>
        <w:t>ბოლომდე</w:t>
      </w:r>
      <w:proofErr w:type="spellEnd"/>
      <w:r w:rsidRPr="00D57A3C">
        <w:t xml:space="preserve"> </w:t>
      </w:r>
      <w:proofErr w:type="spellStart"/>
      <w:r w:rsidRPr="00D57A3C">
        <w:rPr>
          <w:rFonts w:ascii="Sylfaen" w:hAnsi="Sylfaen" w:cs="Sylfaen"/>
        </w:rPr>
        <w:t>უნდა</w:t>
      </w:r>
      <w:proofErr w:type="spellEnd"/>
      <w:r w:rsidRPr="00D57A3C">
        <w:t xml:space="preserve"> </w:t>
      </w:r>
      <w:proofErr w:type="spellStart"/>
      <w:r w:rsidRPr="00D57A3C">
        <w:rPr>
          <w:rFonts w:ascii="Sylfaen" w:hAnsi="Sylfaen" w:cs="Sylfaen"/>
        </w:rPr>
        <w:t>ჩაერთოს</w:t>
      </w:r>
      <w:proofErr w:type="spellEnd"/>
      <w:r w:rsidRPr="00D57A3C">
        <w:t xml:space="preserve"> </w:t>
      </w:r>
      <w:proofErr w:type="spellStart"/>
      <w:r w:rsidRPr="00D57A3C">
        <w:rPr>
          <w:rFonts w:ascii="Sylfaen" w:hAnsi="Sylfaen" w:cs="Sylfaen"/>
        </w:rPr>
        <w:t>მინიმუმ</w:t>
      </w:r>
      <w:proofErr w:type="spellEnd"/>
      <w:r w:rsidRPr="00D57A3C">
        <w:t xml:space="preserve"> 15 600 </w:t>
      </w:r>
      <w:proofErr w:type="spellStart"/>
      <w:r w:rsidRPr="00D57A3C">
        <w:rPr>
          <w:rFonts w:ascii="Sylfaen" w:hAnsi="Sylfaen" w:cs="Sylfaen"/>
        </w:rPr>
        <w:t>პაციენტი</w:t>
      </w:r>
      <w:proofErr w:type="spellEnd"/>
      <w:r w:rsidRPr="00D57A3C">
        <w:t xml:space="preserve">, </w:t>
      </w:r>
      <w:proofErr w:type="spellStart"/>
      <w:r w:rsidRPr="00D57A3C">
        <w:rPr>
          <w:rFonts w:ascii="Sylfaen" w:hAnsi="Sylfaen" w:cs="Sylfaen"/>
        </w:rPr>
        <w:t>რომელთა</w:t>
      </w:r>
      <w:proofErr w:type="spellEnd"/>
      <w:r w:rsidRPr="00D57A3C">
        <w:t xml:space="preserve"> 90% </w:t>
      </w:r>
      <w:proofErr w:type="spellStart"/>
      <w:r w:rsidRPr="00D57A3C">
        <w:rPr>
          <w:rFonts w:ascii="Sylfaen" w:hAnsi="Sylfaen" w:cs="Sylfaen"/>
        </w:rPr>
        <w:t>ჩასატარებელი</w:t>
      </w:r>
      <w:proofErr w:type="spellEnd"/>
      <w:r w:rsidRPr="00D57A3C">
        <w:t xml:space="preserve"> </w:t>
      </w:r>
      <w:proofErr w:type="spellStart"/>
      <w:r w:rsidRPr="00D57A3C">
        <w:rPr>
          <w:rFonts w:ascii="Sylfaen" w:hAnsi="Sylfaen" w:cs="Sylfaen"/>
        </w:rPr>
        <w:t>აქვს</w:t>
      </w:r>
      <w:proofErr w:type="spellEnd"/>
      <w:r w:rsidRPr="00D57A3C">
        <w:t xml:space="preserve"> </w:t>
      </w:r>
      <w:proofErr w:type="spellStart"/>
      <w:r w:rsidRPr="00D57A3C">
        <w:rPr>
          <w:rFonts w:ascii="Sylfaen" w:hAnsi="Sylfaen" w:cs="Sylfaen"/>
        </w:rPr>
        <w:t>მკურნალობაში</w:t>
      </w:r>
      <w:proofErr w:type="spellEnd"/>
      <w:r w:rsidRPr="00D57A3C">
        <w:t xml:space="preserve"> </w:t>
      </w:r>
      <w:proofErr w:type="spellStart"/>
      <w:r w:rsidRPr="00D57A3C">
        <w:rPr>
          <w:rFonts w:ascii="Sylfaen" w:hAnsi="Sylfaen" w:cs="Sylfaen"/>
        </w:rPr>
        <w:t>ჩასართავად</w:t>
      </w:r>
      <w:proofErr w:type="spellEnd"/>
      <w:r w:rsidRPr="00D57A3C">
        <w:t xml:space="preserve"> </w:t>
      </w:r>
      <w:proofErr w:type="spellStart"/>
      <w:r w:rsidRPr="00D57A3C">
        <w:rPr>
          <w:rFonts w:ascii="Sylfaen" w:hAnsi="Sylfaen" w:cs="Sylfaen"/>
        </w:rPr>
        <w:t>საჭირო</w:t>
      </w:r>
      <w:proofErr w:type="spellEnd"/>
      <w:r w:rsidRPr="00D57A3C">
        <w:t xml:space="preserve"> </w:t>
      </w:r>
      <w:proofErr w:type="spellStart"/>
      <w:r w:rsidRPr="00D57A3C">
        <w:rPr>
          <w:rFonts w:ascii="Sylfaen" w:hAnsi="Sylfaen" w:cs="Sylfaen"/>
        </w:rPr>
        <w:t>კვლევების</w:t>
      </w:r>
      <w:proofErr w:type="spellEnd"/>
      <w:r w:rsidRPr="00D57A3C">
        <w:t xml:space="preserve"> 50%.</w:t>
      </w:r>
    </w:p>
    <w:p w:rsidR="00B90AB6" w:rsidRPr="00C92B73" w:rsidRDefault="00C92B73" w:rsidP="00C92B73">
      <w:pPr>
        <w:jc w:val="both"/>
        <w:rPr>
          <w:rFonts w:ascii="Sylfaen" w:hAnsi="Sylfaen" w:cs="Sylfaen"/>
          <w:lang w:val="ka-GE"/>
        </w:rPr>
      </w:pPr>
      <w:r>
        <w:rPr>
          <w:rFonts w:ascii="Sylfaen" w:hAnsi="Sylfaen"/>
          <w:lang w:val="ka-GE"/>
        </w:rPr>
        <w:lastRenderedPageBreak/>
        <w:t>ხაზგასასმელია, რომ პაციენტთა უმეტესობა უკვე რეგისტრირებულია სერვისის მიმწოდებელ დაწესებულებებში. მიმდინარე წლის ივნისის თვიდან დაგეგმილია პროგრამაში ჩართვის კრიტერიუმების გაფართოვება</w:t>
      </w:r>
      <w:r w:rsidR="00342A54">
        <w:rPr>
          <w:rFonts w:ascii="Sylfaen" w:hAnsi="Sylfaen"/>
          <w:lang w:val="ka-GE"/>
        </w:rPr>
        <w:t xml:space="preserve"> (პროგრამაში ჩართვის შესაძლებლობა ექნებათ ღვიძლის დაზიანების მსუბუქი ხარისხის მქონე პაციენტებსაც)</w:t>
      </w:r>
      <w:r>
        <w:rPr>
          <w:rFonts w:ascii="Sylfaen" w:hAnsi="Sylfaen"/>
          <w:lang w:val="ka-GE"/>
        </w:rPr>
        <w:t xml:space="preserve">, შესაბამისად, კლინიკებში უკვე რეგისტრირებულ პაციენტებს შესაძლეობლობა ექნებათ ჩაიტარონ დამატებითი კვლევები და დაიწონ მკურნალობა ახალი თაობის პრეპარატებით. </w:t>
      </w:r>
      <w:proofErr w:type="spellStart"/>
      <w:proofErr w:type="gramStart"/>
      <w:r w:rsidR="00D57A3C" w:rsidRPr="00D57A3C">
        <w:rPr>
          <w:rFonts w:ascii="Sylfaen" w:hAnsi="Sylfaen" w:cs="Sylfaen"/>
        </w:rPr>
        <w:t>ამასთან</w:t>
      </w:r>
      <w:proofErr w:type="spellEnd"/>
      <w:proofErr w:type="gramEnd"/>
      <w:r w:rsidR="00D57A3C" w:rsidRPr="00D57A3C">
        <w:t xml:space="preserve">, </w:t>
      </w:r>
      <w:proofErr w:type="spellStart"/>
      <w:r w:rsidR="00D57A3C" w:rsidRPr="00D57A3C">
        <w:rPr>
          <w:rFonts w:ascii="Sylfaen" w:hAnsi="Sylfaen" w:cs="Sylfaen"/>
        </w:rPr>
        <w:t>გაიზრდება</w:t>
      </w:r>
      <w:proofErr w:type="spellEnd"/>
      <w:r w:rsidR="00D57A3C" w:rsidRPr="00D57A3C">
        <w:t xml:space="preserve"> </w:t>
      </w:r>
      <w:proofErr w:type="spellStart"/>
      <w:r w:rsidR="00D57A3C" w:rsidRPr="00D57A3C">
        <w:rPr>
          <w:rFonts w:ascii="Sylfaen" w:hAnsi="Sylfaen" w:cs="Sylfaen"/>
        </w:rPr>
        <w:t>კომისიების</w:t>
      </w:r>
      <w:proofErr w:type="spellEnd"/>
      <w:r w:rsidR="00D57A3C" w:rsidRPr="00D57A3C">
        <w:t xml:space="preserve"> </w:t>
      </w:r>
      <w:proofErr w:type="spellStart"/>
      <w:r w:rsidR="00D57A3C" w:rsidRPr="00D57A3C">
        <w:rPr>
          <w:rFonts w:ascii="Sylfaen" w:hAnsi="Sylfaen" w:cs="Sylfaen"/>
        </w:rPr>
        <w:t>და</w:t>
      </w:r>
      <w:proofErr w:type="spellEnd"/>
      <w:r w:rsidR="00D57A3C" w:rsidRPr="00D57A3C">
        <w:t xml:space="preserve"> </w:t>
      </w:r>
      <w:proofErr w:type="spellStart"/>
      <w:r w:rsidR="00D57A3C" w:rsidRPr="00D57A3C">
        <w:rPr>
          <w:rFonts w:ascii="Sylfaen" w:hAnsi="Sylfaen" w:cs="Sylfaen"/>
        </w:rPr>
        <w:t>შესაბამისად</w:t>
      </w:r>
      <w:proofErr w:type="spellEnd"/>
      <w:r w:rsidR="00D57A3C" w:rsidRPr="00D57A3C">
        <w:t xml:space="preserve">, </w:t>
      </w:r>
      <w:proofErr w:type="spellStart"/>
      <w:r w:rsidR="00D57A3C" w:rsidRPr="00D57A3C">
        <w:rPr>
          <w:rFonts w:ascii="Sylfaen" w:hAnsi="Sylfaen" w:cs="Sylfaen"/>
        </w:rPr>
        <w:t>მედიკამენტის</w:t>
      </w:r>
      <w:proofErr w:type="spellEnd"/>
      <w:r w:rsidR="00D57A3C" w:rsidRPr="00D57A3C">
        <w:t xml:space="preserve"> </w:t>
      </w:r>
      <w:proofErr w:type="spellStart"/>
      <w:r w:rsidR="00D57A3C" w:rsidRPr="00D57A3C">
        <w:rPr>
          <w:rFonts w:ascii="Sylfaen" w:hAnsi="Sylfaen" w:cs="Sylfaen"/>
        </w:rPr>
        <w:t>დისტრიბუციის</w:t>
      </w:r>
      <w:proofErr w:type="spellEnd"/>
      <w:r w:rsidR="00D57A3C" w:rsidRPr="00D57A3C">
        <w:t xml:space="preserve"> </w:t>
      </w:r>
      <w:proofErr w:type="spellStart"/>
      <w:r w:rsidR="00D57A3C" w:rsidRPr="00D57A3C">
        <w:rPr>
          <w:rFonts w:ascii="Sylfaen" w:hAnsi="Sylfaen" w:cs="Sylfaen"/>
        </w:rPr>
        <w:t>რაოდენობა</w:t>
      </w:r>
      <w:proofErr w:type="spellEnd"/>
      <w:r w:rsidR="00D57A3C" w:rsidRPr="00D57A3C">
        <w:t>,</w:t>
      </w:r>
      <w:r>
        <w:rPr>
          <w:rFonts w:ascii="Sylfaen" w:hAnsi="Sylfaen"/>
          <w:lang w:val="ka-GE"/>
        </w:rPr>
        <w:t xml:space="preserve"> </w:t>
      </w:r>
      <w:proofErr w:type="spellStart"/>
      <w:r w:rsidR="00D57A3C" w:rsidRPr="00D57A3C">
        <w:rPr>
          <w:rFonts w:ascii="Sylfaen" w:hAnsi="Sylfaen" w:cs="Sylfaen"/>
        </w:rPr>
        <w:t>რაც</w:t>
      </w:r>
      <w:proofErr w:type="spellEnd"/>
      <w:r w:rsidR="00D57A3C" w:rsidRPr="00D57A3C">
        <w:t xml:space="preserve"> </w:t>
      </w:r>
      <w:proofErr w:type="spellStart"/>
      <w:r w:rsidR="00D57A3C" w:rsidRPr="00D57A3C">
        <w:rPr>
          <w:rFonts w:ascii="Sylfaen" w:hAnsi="Sylfaen" w:cs="Sylfaen"/>
        </w:rPr>
        <w:t>ასევე</w:t>
      </w:r>
      <w:proofErr w:type="spellEnd"/>
      <w:r w:rsidR="00D57A3C" w:rsidRPr="00D57A3C">
        <w:t xml:space="preserve"> </w:t>
      </w:r>
      <w:proofErr w:type="spellStart"/>
      <w:r w:rsidR="00D57A3C" w:rsidRPr="00D57A3C">
        <w:rPr>
          <w:rFonts w:ascii="Sylfaen" w:hAnsi="Sylfaen" w:cs="Sylfaen"/>
        </w:rPr>
        <w:t>გათვალისწინებულია</w:t>
      </w:r>
      <w:proofErr w:type="spellEnd"/>
      <w:r w:rsidR="00D57A3C" w:rsidRPr="00D57A3C">
        <w:t xml:space="preserve"> </w:t>
      </w:r>
      <w:proofErr w:type="spellStart"/>
      <w:r w:rsidR="00D57A3C" w:rsidRPr="00D57A3C">
        <w:rPr>
          <w:rFonts w:ascii="Sylfaen" w:hAnsi="Sylfaen" w:cs="Sylfaen"/>
        </w:rPr>
        <w:t>პროგრამის</w:t>
      </w:r>
      <w:proofErr w:type="spellEnd"/>
      <w:r w:rsidR="00D57A3C" w:rsidRPr="00D57A3C">
        <w:t xml:space="preserve"> </w:t>
      </w:r>
      <w:proofErr w:type="spellStart"/>
      <w:r w:rsidR="00D57A3C" w:rsidRPr="00D57A3C">
        <w:rPr>
          <w:rFonts w:ascii="Sylfaen" w:hAnsi="Sylfaen" w:cs="Sylfaen"/>
        </w:rPr>
        <w:t>ბიუჯეტში</w:t>
      </w:r>
      <w:proofErr w:type="spellEnd"/>
      <w:r w:rsidR="00D57A3C" w:rsidRPr="00D57A3C">
        <w:t xml:space="preserve">. </w:t>
      </w:r>
      <w:proofErr w:type="spellStart"/>
      <w:r w:rsidR="00D57A3C" w:rsidRPr="00D57A3C">
        <w:rPr>
          <w:rFonts w:ascii="Sylfaen" w:hAnsi="Sylfaen" w:cs="Sylfaen"/>
        </w:rPr>
        <w:t>მკურნალობაში</w:t>
      </w:r>
      <w:proofErr w:type="spellEnd"/>
      <w:r w:rsidR="00D57A3C" w:rsidRPr="00D57A3C">
        <w:t xml:space="preserve"> </w:t>
      </w:r>
      <w:proofErr w:type="spellStart"/>
      <w:r w:rsidR="00D57A3C" w:rsidRPr="00D57A3C">
        <w:rPr>
          <w:rFonts w:ascii="Sylfaen" w:hAnsi="Sylfaen" w:cs="Sylfaen"/>
        </w:rPr>
        <w:t>ჩართული</w:t>
      </w:r>
      <w:proofErr w:type="spellEnd"/>
      <w:r w:rsidR="00D57A3C" w:rsidRPr="00D57A3C">
        <w:t xml:space="preserve"> </w:t>
      </w:r>
      <w:proofErr w:type="spellStart"/>
      <w:r w:rsidR="00D57A3C" w:rsidRPr="00D57A3C">
        <w:rPr>
          <w:rFonts w:ascii="Sylfaen" w:hAnsi="Sylfaen" w:cs="Sylfaen"/>
        </w:rPr>
        <w:t>პაციენტების</w:t>
      </w:r>
      <w:proofErr w:type="spellEnd"/>
      <w:r w:rsidR="00D57A3C" w:rsidRPr="00D57A3C">
        <w:t xml:space="preserve"> </w:t>
      </w:r>
      <w:proofErr w:type="spellStart"/>
      <w:r w:rsidR="00D57A3C" w:rsidRPr="00D57A3C">
        <w:rPr>
          <w:rFonts w:ascii="Sylfaen" w:hAnsi="Sylfaen" w:cs="Sylfaen"/>
        </w:rPr>
        <w:t>რაოდენობის</w:t>
      </w:r>
      <w:proofErr w:type="spellEnd"/>
      <w:r w:rsidR="00D57A3C" w:rsidRPr="00D57A3C">
        <w:t xml:space="preserve"> </w:t>
      </w:r>
      <w:proofErr w:type="spellStart"/>
      <w:r w:rsidR="00D57A3C" w:rsidRPr="00D57A3C">
        <w:rPr>
          <w:rFonts w:ascii="Sylfaen" w:hAnsi="Sylfaen" w:cs="Sylfaen"/>
        </w:rPr>
        <w:t>ზრდის</w:t>
      </w:r>
      <w:proofErr w:type="spellEnd"/>
      <w:r w:rsidR="00D57A3C" w:rsidRPr="00D57A3C">
        <w:t xml:space="preserve"> </w:t>
      </w:r>
      <w:proofErr w:type="spellStart"/>
      <w:r w:rsidR="00D57A3C" w:rsidRPr="00D57A3C">
        <w:rPr>
          <w:rFonts w:ascii="Sylfaen" w:hAnsi="Sylfaen" w:cs="Sylfaen"/>
        </w:rPr>
        <w:t>პარალელურად</w:t>
      </w:r>
      <w:proofErr w:type="spellEnd"/>
      <w:r w:rsidR="00D57A3C" w:rsidRPr="00D57A3C">
        <w:t xml:space="preserve"> </w:t>
      </w:r>
      <w:proofErr w:type="spellStart"/>
      <w:r w:rsidR="00D57A3C" w:rsidRPr="00D57A3C">
        <w:rPr>
          <w:rFonts w:ascii="Sylfaen" w:hAnsi="Sylfaen" w:cs="Sylfaen"/>
        </w:rPr>
        <w:t>გაიზრდება</w:t>
      </w:r>
      <w:proofErr w:type="spellEnd"/>
      <w:r w:rsidR="00D57A3C" w:rsidRPr="00D57A3C">
        <w:t xml:space="preserve"> </w:t>
      </w:r>
      <w:proofErr w:type="spellStart"/>
      <w:r w:rsidR="00D57A3C" w:rsidRPr="00D57A3C">
        <w:rPr>
          <w:rFonts w:ascii="Sylfaen" w:hAnsi="Sylfaen" w:cs="Sylfaen"/>
        </w:rPr>
        <w:t>მონიტორინგის</w:t>
      </w:r>
      <w:proofErr w:type="spellEnd"/>
      <w:r w:rsidR="00D57A3C" w:rsidRPr="00D57A3C">
        <w:t xml:space="preserve"> </w:t>
      </w:r>
      <w:proofErr w:type="spellStart"/>
      <w:r w:rsidR="00D57A3C" w:rsidRPr="00D57A3C">
        <w:rPr>
          <w:rFonts w:ascii="Sylfaen" w:hAnsi="Sylfaen" w:cs="Sylfaen"/>
        </w:rPr>
        <w:t>კვლევების</w:t>
      </w:r>
      <w:proofErr w:type="spellEnd"/>
      <w:r w:rsidR="00D57A3C" w:rsidRPr="00D57A3C">
        <w:t xml:space="preserve"> </w:t>
      </w:r>
      <w:proofErr w:type="spellStart"/>
      <w:r w:rsidR="00D57A3C" w:rsidRPr="00D57A3C">
        <w:rPr>
          <w:rFonts w:ascii="Sylfaen" w:hAnsi="Sylfaen" w:cs="Sylfaen"/>
        </w:rPr>
        <w:t>რაოდენობა</w:t>
      </w:r>
      <w:proofErr w:type="spellEnd"/>
      <w:r w:rsidR="00D57A3C" w:rsidRPr="00D57A3C">
        <w:t xml:space="preserve">, </w:t>
      </w:r>
      <w:proofErr w:type="spellStart"/>
      <w:r w:rsidR="00D57A3C" w:rsidRPr="00D57A3C">
        <w:rPr>
          <w:rFonts w:ascii="Sylfaen" w:hAnsi="Sylfaen" w:cs="Sylfaen"/>
        </w:rPr>
        <w:t>ამასთან</w:t>
      </w:r>
      <w:proofErr w:type="spellEnd"/>
      <w:r w:rsidR="00D57A3C" w:rsidRPr="00D57A3C">
        <w:t xml:space="preserve"> 2015 </w:t>
      </w:r>
      <w:proofErr w:type="spellStart"/>
      <w:r w:rsidR="00D57A3C" w:rsidRPr="00D57A3C">
        <w:rPr>
          <w:rFonts w:ascii="Sylfaen" w:hAnsi="Sylfaen" w:cs="Sylfaen"/>
        </w:rPr>
        <w:t>წლის</w:t>
      </w:r>
      <w:proofErr w:type="spellEnd"/>
      <w:r w:rsidR="00D57A3C" w:rsidRPr="00D57A3C">
        <w:t xml:space="preserve"> </w:t>
      </w:r>
      <w:proofErr w:type="spellStart"/>
      <w:r w:rsidR="00D57A3C" w:rsidRPr="00D57A3C">
        <w:rPr>
          <w:rFonts w:ascii="Sylfaen" w:hAnsi="Sylfaen" w:cs="Sylfaen"/>
        </w:rPr>
        <w:t>გამოცდილების</w:t>
      </w:r>
      <w:proofErr w:type="spellEnd"/>
      <w:r w:rsidR="00D57A3C" w:rsidRPr="00D57A3C">
        <w:t xml:space="preserve"> </w:t>
      </w:r>
      <w:proofErr w:type="spellStart"/>
      <w:r w:rsidR="00D57A3C" w:rsidRPr="00D57A3C">
        <w:rPr>
          <w:rFonts w:ascii="Sylfaen" w:hAnsi="Sylfaen" w:cs="Sylfaen"/>
        </w:rPr>
        <w:t>საფუძველზე</w:t>
      </w:r>
      <w:proofErr w:type="spellEnd"/>
      <w:r w:rsidR="00D57A3C" w:rsidRPr="00D57A3C">
        <w:t xml:space="preserve"> (</w:t>
      </w:r>
      <w:proofErr w:type="spellStart"/>
      <w:r w:rsidR="00D57A3C" w:rsidRPr="00D57A3C">
        <w:rPr>
          <w:rFonts w:ascii="Sylfaen" w:hAnsi="Sylfaen" w:cs="Sylfaen"/>
        </w:rPr>
        <w:t>პაციენტები</w:t>
      </w:r>
      <w:proofErr w:type="spellEnd"/>
      <w:r w:rsidR="00D57A3C" w:rsidRPr="00D57A3C">
        <w:t xml:space="preserve"> </w:t>
      </w:r>
      <w:proofErr w:type="spellStart"/>
      <w:r w:rsidR="00D57A3C" w:rsidRPr="00D57A3C">
        <w:rPr>
          <w:rFonts w:ascii="Sylfaen" w:hAnsi="Sylfaen" w:cs="Sylfaen"/>
        </w:rPr>
        <w:t>კვლევაზე</w:t>
      </w:r>
      <w:proofErr w:type="spellEnd"/>
      <w:r w:rsidR="00D57A3C" w:rsidRPr="00D57A3C">
        <w:t xml:space="preserve"> </w:t>
      </w:r>
      <w:proofErr w:type="spellStart"/>
      <w:r w:rsidR="00D57A3C" w:rsidRPr="00D57A3C">
        <w:rPr>
          <w:rFonts w:ascii="Sylfaen" w:hAnsi="Sylfaen" w:cs="Sylfaen"/>
        </w:rPr>
        <w:t>არსებული</w:t>
      </w:r>
      <w:proofErr w:type="spellEnd"/>
      <w:r w:rsidR="00D57A3C" w:rsidRPr="00D57A3C">
        <w:t xml:space="preserve"> </w:t>
      </w:r>
      <w:proofErr w:type="spellStart"/>
      <w:r w:rsidR="00D57A3C" w:rsidRPr="00D57A3C">
        <w:rPr>
          <w:rFonts w:ascii="Sylfaen" w:hAnsi="Sylfaen" w:cs="Sylfaen"/>
        </w:rPr>
        <w:t>თანაგადახდის</w:t>
      </w:r>
      <w:proofErr w:type="spellEnd"/>
      <w:r w:rsidR="00D57A3C" w:rsidRPr="00D57A3C">
        <w:t xml:space="preserve"> </w:t>
      </w:r>
      <w:proofErr w:type="spellStart"/>
      <w:r w:rsidR="00D57A3C" w:rsidRPr="00D57A3C">
        <w:rPr>
          <w:rFonts w:ascii="Sylfaen" w:hAnsi="Sylfaen" w:cs="Sylfaen"/>
        </w:rPr>
        <w:t>გამო</w:t>
      </w:r>
      <w:proofErr w:type="spellEnd"/>
      <w:r w:rsidR="00D57A3C" w:rsidRPr="00D57A3C">
        <w:t xml:space="preserve"> </w:t>
      </w:r>
      <w:proofErr w:type="spellStart"/>
      <w:r w:rsidR="00D57A3C" w:rsidRPr="00D57A3C">
        <w:rPr>
          <w:rFonts w:ascii="Sylfaen" w:hAnsi="Sylfaen" w:cs="Sylfaen"/>
        </w:rPr>
        <w:t>თავს</w:t>
      </w:r>
      <w:proofErr w:type="spellEnd"/>
      <w:r w:rsidR="00D57A3C" w:rsidRPr="00D57A3C">
        <w:t xml:space="preserve"> </w:t>
      </w:r>
      <w:proofErr w:type="spellStart"/>
      <w:r w:rsidR="00D57A3C" w:rsidRPr="00D57A3C">
        <w:rPr>
          <w:rFonts w:ascii="Sylfaen" w:hAnsi="Sylfaen" w:cs="Sylfaen"/>
        </w:rPr>
        <w:t>არიდებენ</w:t>
      </w:r>
      <w:proofErr w:type="spellEnd"/>
      <w:r w:rsidR="00D57A3C" w:rsidRPr="00D57A3C">
        <w:t xml:space="preserve"> </w:t>
      </w:r>
      <w:proofErr w:type="spellStart"/>
      <w:r w:rsidR="00D57A3C" w:rsidRPr="00D57A3C">
        <w:rPr>
          <w:rFonts w:ascii="Sylfaen" w:hAnsi="Sylfaen" w:cs="Sylfaen"/>
        </w:rPr>
        <w:t>საბოლოო</w:t>
      </w:r>
      <w:proofErr w:type="spellEnd"/>
      <w:r w:rsidR="00D57A3C" w:rsidRPr="00D57A3C">
        <w:t xml:space="preserve">, </w:t>
      </w:r>
      <w:proofErr w:type="spellStart"/>
      <w:r w:rsidR="00D57A3C" w:rsidRPr="00D57A3C">
        <w:rPr>
          <w:rFonts w:ascii="Sylfaen" w:hAnsi="Sylfaen" w:cs="Sylfaen"/>
        </w:rPr>
        <w:t>მკურნალობის</w:t>
      </w:r>
      <w:proofErr w:type="spellEnd"/>
      <w:r w:rsidR="00D57A3C" w:rsidRPr="00D57A3C">
        <w:t xml:space="preserve"> </w:t>
      </w:r>
      <w:proofErr w:type="spellStart"/>
      <w:r w:rsidR="00D57A3C" w:rsidRPr="00D57A3C">
        <w:rPr>
          <w:rFonts w:ascii="Sylfaen" w:hAnsi="Sylfaen" w:cs="Sylfaen"/>
        </w:rPr>
        <w:t>შედეგის</w:t>
      </w:r>
      <w:proofErr w:type="spellEnd"/>
      <w:r w:rsidR="00D57A3C" w:rsidRPr="00D57A3C">
        <w:t xml:space="preserve"> </w:t>
      </w:r>
      <w:proofErr w:type="spellStart"/>
      <w:r w:rsidR="00D57A3C" w:rsidRPr="00D57A3C">
        <w:rPr>
          <w:rFonts w:ascii="Sylfaen" w:hAnsi="Sylfaen" w:cs="Sylfaen"/>
        </w:rPr>
        <w:t>დამადასტურებელი</w:t>
      </w:r>
      <w:proofErr w:type="spellEnd"/>
      <w:r w:rsidR="00D57A3C" w:rsidRPr="00D57A3C">
        <w:t xml:space="preserve"> </w:t>
      </w:r>
      <w:proofErr w:type="spellStart"/>
      <w:r w:rsidR="00D57A3C" w:rsidRPr="00D57A3C">
        <w:rPr>
          <w:rFonts w:ascii="Sylfaen" w:hAnsi="Sylfaen" w:cs="Sylfaen"/>
        </w:rPr>
        <w:t>კვლევის</w:t>
      </w:r>
      <w:proofErr w:type="spellEnd"/>
      <w:r w:rsidR="00D57A3C" w:rsidRPr="00D57A3C">
        <w:t xml:space="preserve"> </w:t>
      </w:r>
      <w:proofErr w:type="spellStart"/>
      <w:r w:rsidR="00D57A3C" w:rsidRPr="00D57A3C">
        <w:rPr>
          <w:rFonts w:ascii="Sylfaen" w:hAnsi="Sylfaen" w:cs="Sylfaen"/>
        </w:rPr>
        <w:t>ჩატარებას</w:t>
      </w:r>
      <w:proofErr w:type="spellEnd"/>
      <w:r w:rsidR="00D57A3C" w:rsidRPr="00D57A3C">
        <w:t xml:space="preserve">) </w:t>
      </w:r>
      <w:proofErr w:type="spellStart"/>
      <w:r w:rsidR="00D57A3C" w:rsidRPr="00D57A3C">
        <w:rPr>
          <w:rFonts w:ascii="Sylfaen" w:hAnsi="Sylfaen" w:cs="Sylfaen"/>
        </w:rPr>
        <w:t>მიღებულია</w:t>
      </w:r>
      <w:proofErr w:type="spellEnd"/>
      <w:r w:rsidR="00D57A3C" w:rsidRPr="00D57A3C">
        <w:t xml:space="preserve"> </w:t>
      </w:r>
      <w:proofErr w:type="spellStart"/>
      <w:r w:rsidR="00D57A3C" w:rsidRPr="00D57A3C">
        <w:rPr>
          <w:rFonts w:ascii="Sylfaen" w:hAnsi="Sylfaen" w:cs="Sylfaen"/>
        </w:rPr>
        <w:t>გადაწყვეტილება</w:t>
      </w:r>
      <w:proofErr w:type="spellEnd"/>
      <w:r w:rsidR="00D57A3C" w:rsidRPr="00D57A3C">
        <w:t xml:space="preserve"> SVR </w:t>
      </w:r>
      <w:proofErr w:type="spellStart"/>
      <w:r w:rsidR="00D57A3C" w:rsidRPr="00D57A3C">
        <w:rPr>
          <w:rFonts w:ascii="Sylfaen" w:hAnsi="Sylfaen" w:cs="Sylfaen"/>
        </w:rPr>
        <w:t>კვლევის</w:t>
      </w:r>
      <w:proofErr w:type="spellEnd"/>
      <w:r w:rsidR="00D57A3C" w:rsidRPr="00D57A3C">
        <w:t xml:space="preserve"> 100% </w:t>
      </w:r>
      <w:proofErr w:type="spellStart"/>
      <w:r w:rsidR="00D57A3C" w:rsidRPr="00D57A3C">
        <w:rPr>
          <w:rFonts w:ascii="Sylfaen" w:hAnsi="Sylfaen" w:cs="Sylfaen"/>
        </w:rPr>
        <w:t>დაფინანსების</w:t>
      </w:r>
      <w:proofErr w:type="spellEnd"/>
      <w:r w:rsidR="00D57A3C" w:rsidRPr="00D57A3C">
        <w:t xml:space="preserve"> </w:t>
      </w:r>
      <w:proofErr w:type="spellStart"/>
      <w:r w:rsidR="00D57A3C" w:rsidRPr="00D57A3C">
        <w:rPr>
          <w:rFonts w:ascii="Sylfaen" w:hAnsi="Sylfaen" w:cs="Sylfaen"/>
        </w:rPr>
        <w:t>შესახებ</w:t>
      </w:r>
      <w:proofErr w:type="spellEnd"/>
      <w:r w:rsidR="00D57A3C" w:rsidRPr="00D57A3C">
        <w:t xml:space="preserve">. </w:t>
      </w:r>
      <w:proofErr w:type="spellStart"/>
      <w:proofErr w:type="gramStart"/>
      <w:r w:rsidR="00D57A3C" w:rsidRPr="00D57A3C">
        <w:rPr>
          <w:rFonts w:ascii="Sylfaen" w:hAnsi="Sylfaen" w:cs="Sylfaen"/>
        </w:rPr>
        <w:t>ეს</w:t>
      </w:r>
      <w:proofErr w:type="spellEnd"/>
      <w:proofErr w:type="gramEnd"/>
      <w:r w:rsidR="00D57A3C" w:rsidRPr="00D57A3C">
        <w:t xml:space="preserve"> </w:t>
      </w:r>
      <w:proofErr w:type="spellStart"/>
      <w:r w:rsidR="00D57A3C" w:rsidRPr="00D57A3C">
        <w:rPr>
          <w:rFonts w:ascii="Sylfaen" w:hAnsi="Sylfaen" w:cs="Sylfaen"/>
        </w:rPr>
        <w:t>შედეგი</w:t>
      </w:r>
      <w:proofErr w:type="spellEnd"/>
      <w:r w:rsidR="00D57A3C" w:rsidRPr="00D57A3C">
        <w:t xml:space="preserve"> </w:t>
      </w:r>
      <w:proofErr w:type="spellStart"/>
      <w:r w:rsidR="00D57A3C" w:rsidRPr="00D57A3C">
        <w:rPr>
          <w:rFonts w:ascii="Sylfaen" w:hAnsi="Sylfaen" w:cs="Sylfaen"/>
        </w:rPr>
        <w:t>მნიშვნელოვანი</w:t>
      </w:r>
      <w:proofErr w:type="spellEnd"/>
      <w:r w:rsidR="00D57A3C" w:rsidRPr="00D57A3C">
        <w:t xml:space="preserve"> </w:t>
      </w:r>
      <w:proofErr w:type="spellStart"/>
      <w:r w:rsidR="00D57A3C" w:rsidRPr="00D57A3C">
        <w:rPr>
          <w:rFonts w:ascii="Sylfaen" w:hAnsi="Sylfaen" w:cs="Sylfaen"/>
        </w:rPr>
        <w:t>ინდიკატორია</w:t>
      </w:r>
      <w:proofErr w:type="spellEnd"/>
      <w:r w:rsidR="00D57A3C" w:rsidRPr="00D57A3C">
        <w:t xml:space="preserve"> </w:t>
      </w:r>
      <w:proofErr w:type="spellStart"/>
      <w:r w:rsidR="00D57A3C" w:rsidRPr="00D57A3C">
        <w:rPr>
          <w:rFonts w:ascii="Sylfaen" w:hAnsi="Sylfaen" w:cs="Sylfaen"/>
        </w:rPr>
        <w:t>პროგრამის</w:t>
      </w:r>
      <w:proofErr w:type="spellEnd"/>
      <w:r w:rsidR="00D57A3C" w:rsidRPr="00D57A3C">
        <w:t xml:space="preserve"> </w:t>
      </w:r>
      <w:proofErr w:type="spellStart"/>
      <w:r w:rsidR="00D57A3C" w:rsidRPr="00D57A3C">
        <w:rPr>
          <w:rFonts w:ascii="Sylfaen" w:hAnsi="Sylfaen" w:cs="Sylfaen"/>
        </w:rPr>
        <w:t>ეფექტურობის</w:t>
      </w:r>
      <w:proofErr w:type="spellEnd"/>
      <w:r w:rsidR="00D57A3C" w:rsidRPr="00D57A3C">
        <w:t xml:space="preserve"> </w:t>
      </w:r>
      <w:proofErr w:type="spellStart"/>
      <w:r w:rsidR="00D57A3C" w:rsidRPr="00D57A3C">
        <w:rPr>
          <w:rFonts w:ascii="Sylfaen" w:hAnsi="Sylfaen" w:cs="Sylfaen"/>
        </w:rPr>
        <w:t>შესაფასებლად</w:t>
      </w:r>
      <w:proofErr w:type="spellEnd"/>
      <w:r w:rsidR="00D57A3C" w:rsidRPr="00D57A3C">
        <w:t xml:space="preserve">. </w:t>
      </w:r>
      <w:proofErr w:type="spellStart"/>
      <w:proofErr w:type="gramStart"/>
      <w:r w:rsidR="00D57A3C" w:rsidRPr="00D57A3C">
        <w:rPr>
          <w:rFonts w:ascii="Sylfaen" w:hAnsi="Sylfaen" w:cs="Sylfaen"/>
        </w:rPr>
        <w:t>ყოველივე</w:t>
      </w:r>
      <w:proofErr w:type="spellEnd"/>
      <w:proofErr w:type="gramEnd"/>
      <w:r w:rsidR="00D57A3C" w:rsidRPr="00D57A3C">
        <w:t xml:space="preserve"> </w:t>
      </w:r>
      <w:proofErr w:type="spellStart"/>
      <w:r w:rsidR="00D57A3C" w:rsidRPr="00D57A3C">
        <w:rPr>
          <w:rFonts w:ascii="Sylfaen" w:hAnsi="Sylfaen" w:cs="Sylfaen"/>
        </w:rPr>
        <w:t>ზემოაღნიშნულიდან</w:t>
      </w:r>
      <w:proofErr w:type="spellEnd"/>
      <w:r w:rsidR="00D57A3C" w:rsidRPr="00D57A3C">
        <w:t xml:space="preserve"> </w:t>
      </w:r>
      <w:proofErr w:type="spellStart"/>
      <w:r w:rsidR="00D57A3C" w:rsidRPr="00D57A3C">
        <w:rPr>
          <w:rFonts w:ascii="Sylfaen" w:hAnsi="Sylfaen" w:cs="Sylfaen"/>
        </w:rPr>
        <w:t>გამომდინარე</w:t>
      </w:r>
      <w:proofErr w:type="spellEnd"/>
      <w:r w:rsidR="00D57A3C" w:rsidRPr="00D57A3C">
        <w:t xml:space="preserve">, </w:t>
      </w:r>
      <w:proofErr w:type="spellStart"/>
      <w:r w:rsidR="00D57A3C" w:rsidRPr="00D57A3C">
        <w:rPr>
          <w:rFonts w:ascii="Sylfaen" w:hAnsi="Sylfaen" w:cs="Sylfaen"/>
        </w:rPr>
        <w:t>მოსალოდნელია</w:t>
      </w:r>
      <w:proofErr w:type="spellEnd"/>
      <w:r w:rsidR="00D57A3C" w:rsidRPr="00D57A3C">
        <w:t xml:space="preserve"> </w:t>
      </w:r>
      <w:proofErr w:type="spellStart"/>
      <w:r w:rsidR="00D57A3C" w:rsidRPr="00D57A3C">
        <w:rPr>
          <w:rFonts w:ascii="Sylfaen" w:hAnsi="Sylfaen" w:cs="Sylfaen"/>
        </w:rPr>
        <w:t>ხარჯვის</w:t>
      </w:r>
      <w:proofErr w:type="spellEnd"/>
      <w:r w:rsidR="00D57A3C" w:rsidRPr="00D57A3C">
        <w:t xml:space="preserve"> </w:t>
      </w:r>
      <w:r>
        <w:rPr>
          <w:rFonts w:ascii="Sylfaen" w:hAnsi="Sylfaen"/>
          <w:lang w:val="ka-GE"/>
        </w:rPr>
        <w:t xml:space="preserve">მნიშვნელოვანი </w:t>
      </w:r>
      <w:proofErr w:type="spellStart"/>
      <w:r w:rsidR="00D57A3C" w:rsidRPr="00D57A3C">
        <w:rPr>
          <w:rFonts w:ascii="Sylfaen" w:hAnsi="Sylfaen" w:cs="Sylfaen"/>
        </w:rPr>
        <w:t>ზრდა</w:t>
      </w:r>
      <w:proofErr w:type="spellEnd"/>
      <w:r>
        <w:rPr>
          <w:rFonts w:ascii="Sylfaen" w:hAnsi="Sylfaen" w:cs="Sylfaen"/>
          <w:lang w:val="ka-GE"/>
        </w:rPr>
        <w:t>.</w:t>
      </w:r>
    </w:p>
    <w:p w:rsidR="00D57A3C" w:rsidRDefault="00D57A3C">
      <w:pPr>
        <w:rPr>
          <w:rFonts w:ascii="Sylfaen" w:hAnsi="Sylfaen" w:cs="Sylfaen"/>
        </w:rPr>
      </w:pPr>
    </w:p>
    <w:p w:rsidR="007A4978" w:rsidRPr="007A4978" w:rsidRDefault="007A4978" w:rsidP="007A4978">
      <w:pPr>
        <w:jc w:val="both"/>
        <w:rPr>
          <w:rFonts w:ascii="Sylfaen" w:hAnsi="Sylfaen"/>
          <w:noProof/>
          <w:lang w:val="ka-GE"/>
        </w:rPr>
      </w:pPr>
      <w:r w:rsidRPr="007A4978">
        <w:rPr>
          <w:rFonts w:ascii="Sylfaen" w:hAnsi="Sylfaen"/>
          <w:b/>
          <w:lang w:val="ka-GE"/>
        </w:rPr>
        <w:t>ინკურაბელურ პაციენტთა პალიატიური მზრუნველობა</w:t>
      </w:r>
      <w:r>
        <w:rPr>
          <w:rFonts w:ascii="Sylfaen" w:hAnsi="Sylfaen"/>
          <w:lang w:val="ka-GE"/>
        </w:rPr>
        <w:t xml:space="preserve"> - </w:t>
      </w:r>
      <w:r>
        <w:rPr>
          <w:rFonts w:ascii="Sylfaen" w:hAnsi="Sylfaen"/>
          <w:noProof/>
          <w:lang w:val="pt-BR"/>
        </w:rPr>
        <w:t xml:space="preserve">ამბულატორიული პალიატიური მზრუნველობის კომპონენტის ფარგლებში (რომელიც ვრცელდება ქ. თბილისში, ქ. ქუთაისში, ქ. თელავსა და თელავის მუნიციპალიტეტში, ქ. ზუგდიდსა და ზუგდიდის მუნიციპალიტეტში, ქ. ოზურგეთსა და ოზურგეთის მუნიციპალიტეტში და ქ. გორსა და გორის მუნიციპალიტეტში) </w:t>
      </w:r>
      <w:r>
        <w:rPr>
          <w:rFonts w:ascii="Sylfaen" w:hAnsi="Sylfaen"/>
          <w:noProof/>
          <w:lang w:val="ka-GE"/>
        </w:rPr>
        <w:t>დაგეგმილია</w:t>
      </w:r>
      <w:r>
        <w:rPr>
          <w:rFonts w:ascii="Sylfaen" w:hAnsi="Sylfaen"/>
          <w:noProof/>
          <w:lang w:val="pt-BR"/>
        </w:rPr>
        <w:t xml:space="preserve"> გეო</w:t>
      </w:r>
      <w:r>
        <w:rPr>
          <w:rFonts w:ascii="Sylfaen" w:hAnsi="Sylfaen"/>
          <w:noProof/>
          <w:lang w:val="ka-GE"/>
        </w:rPr>
        <w:t>გ</w:t>
      </w:r>
      <w:r>
        <w:rPr>
          <w:rFonts w:ascii="Sylfaen" w:hAnsi="Sylfaen"/>
          <w:noProof/>
          <w:lang w:val="pt-BR"/>
        </w:rPr>
        <w:t>რაფი</w:t>
      </w:r>
      <w:r>
        <w:rPr>
          <w:rFonts w:ascii="Sylfaen" w:hAnsi="Sylfaen"/>
          <w:noProof/>
          <w:lang w:val="ka-GE"/>
        </w:rPr>
        <w:t>უ</w:t>
      </w:r>
      <w:r>
        <w:rPr>
          <w:rFonts w:ascii="Sylfaen" w:hAnsi="Sylfaen"/>
          <w:noProof/>
          <w:lang w:val="pt-BR"/>
        </w:rPr>
        <w:t xml:space="preserve">ლი მოცვის ზრდა, რაც </w:t>
      </w:r>
      <w:r>
        <w:rPr>
          <w:rFonts w:ascii="Sylfaen" w:hAnsi="Sylfaen"/>
          <w:noProof/>
          <w:lang w:val="ka-GE"/>
        </w:rPr>
        <w:t>ვერ ხორციელდება,</w:t>
      </w:r>
      <w:r>
        <w:rPr>
          <w:rFonts w:ascii="Sylfaen" w:hAnsi="Sylfaen"/>
          <w:noProof/>
          <w:lang w:val="pt-BR"/>
        </w:rPr>
        <w:t xml:space="preserve"> ვინაიდან</w:t>
      </w:r>
      <w:r>
        <w:rPr>
          <w:rFonts w:ascii="Sylfaen" w:hAnsi="Sylfaen"/>
          <w:noProof/>
          <w:lang w:val="ka-GE"/>
        </w:rPr>
        <w:t xml:space="preserve">, მიუხედავად მიმწოდებლების მიერ სხვადასხვა შეხვედრების დროს ზეპირსიტყვიერად გამოხატული პოზიციებისა, პრაქტიკაში </w:t>
      </w:r>
      <w:r>
        <w:rPr>
          <w:rFonts w:ascii="Sylfaen" w:hAnsi="Sylfaen"/>
          <w:noProof/>
          <w:lang w:val="pt-BR"/>
        </w:rPr>
        <w:t xml:space="preserve">არ </w:t>
      </w:r>
      <w:r>
        <w:rPr>
          <w:rFonts w:ascii="Sylfaen" w:hAnsi="Sylfaen"/>
          <w:noProof/>
          <w:lang w:val="ka-GE"/>
        </w:rPr>
        <w:t xml:space="preserve">იქნა ასახული </w:t>
      </w:r>
      <w:r>
        <w:rPr>
          <w:rFonts w:ascii="Sylfaen" w:hAnsi="Sylfaen"/>
          <w:noProof/>
          <w:lang w:val="pt-BR"/>
        </w:rPr>
        <w:t>მომსახურების მიმწოდებელი დაწესებულებების მზაობა.</w:t>
      </w:r>
      <w:r>
        <w:rPr>
          <w:rFonts w:ascii="Sylfaen" w:hAnsi="Sylfaen"/>
          <w:noProof/>
          <w:lang w:val="ka-GE"/>
        </w:rPr>
        <w:t xml:space="preserve"> ამ მიმართულებით მიმდინარეობს მუშაობა, რაც პირველადი ჯანდაცვის რეფორმირებასთან პირდაპირ კავშირში განიხილება.</w:t>
      </w:r>
    </w:p>
    <w:p w:rsidR="007A4978" w:rsidRDefault="003000F0" w:rsidP="00342A54">
      <w:pPr>
        <w:jc w:val="both"/>
        <w:rPr>
          <w:rFonts w:ascii="Sylfaen" w:hAnsi="Sylfaen"/>
          <w:lang w:val="ka-GE"/>
        </w:rPr>
      </w:pPr>
      <w:r w:rsidRPr="003000F0">
        <w:rPr>
          <w:rFonts w:ascii="Sylfaen" w:hAnsi="Sylfaen"/>
          <w:b/>
          <w:lang w:val="ka-GE"/>
        </w:rPr>
        <w:t>დიალიზი და თირკმლის ტრანსპლანტაცია</w:t>
      </w:r>
      <w:r>
        <w:rPr>
          <w:rFonts w:ascii="Sylfaen" w:hAnsi="Sylfaen"/>
          <w:lang w:val="ka-GE"/>
        </w:rPr>
        <w:t xml:space="preserve"> - პროგრამის ფარგლებში გაზრდილია ჰემოდიალიზის ხარჯვა, რაც მოსალოდნელი იყო. პროგრამის მოცულობას დაემატა მე-14 სეანსი (მაგრამ არაუმეტეს წლიური 157 სეანსისა), ამასთან ყოველთვიურად ფიქსირდება პაციენტთა მატება 20-25 პაციენტი, </w:t>
      </w:r>
      <w:r>
        <w:rPr>
          <w:rFonts w:ascii="Sylfaen" w:hAnsi="Sylfaen"/>
        </w:rPr>
        <w:t xml:space="preserve">BDD </w:t>
      </w:r>
      <w:r>
        <w:rPr>
          <w:rFonts w:ascii="Sylfaen" w:hAnsi="Sylfaen"/>
          <w:lang w:val="ka-GE"/>
        </w:rPr>
        <w:t>დათვლებში გათვლილი იყო 33 000 000 ლარი, მაგრამ დაგვიმტკიცდა 32 000 000 ლარი.</w:t>
      </w:r>
    </w:p>
    <w:p w:rsidR="003000F0" w:rsidRPr="003000F0" w:rsidRDefault="003000F0" w:rsidP="00342A54">
      <w:pPr>
        <w:jc w:val="both"/>
        <w:rPr>
          <w:rFonts w:ascii="Sylfaen" w:hAnsi="Sylfaen"/>
          <w:lang w:val="ka-GE"/>
        </w:rPr>
      </w:pPr>
      <w:r>
        <w:rPr>
          <w:rFonts w:ascii="Sylfaen" w:hAnsi="Sylfaen"/>
          <w:lang w:val="ka-GE"/>
        </w:rPr>
        <w:t>ასეთივე სურათი გვაქვს დიაბეტის, ფსიქიკური ჯანმრთელობის და ტუბერკულოზის მართვის პროგრამებში. მოთხოვნილ თანხასთან შედარებით დამტკიცებული გვაქვს ნაკლები ბიუჯეტები და შესაბამისად გვაქვს დეფიციტიც.</w:t>
      </w:r>
    </w:p>
    <w:sectPr w:rsidR="003000F0" w:rsidRPr="003000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932"/>
    <w:rsid w:val="002E3CE5"/>
    <w:rsid w:val="003000F0"/>
    <w:rsid w:val="00342A54"/>
    <w:rsid w:val="006F6CAE"/>
    <w:rsid w:val="007A3D1D"/>
    <w:rsid w:val="007A4978"/>
    <w:rsid w:val="009D7932"/>
    <w:rsid w:val="00B90AB6"/>
    <w:rsid w:val="00C92B73"/>
    <w:rsid w:val="00D47332"/>
    <w:rsid w:val="00D57A3C"/>
    <w:rsid w:val="00F076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623</Words>
  <Characters>3555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Ekaterine Adamia</dc:creator>
  <cp:lastModifiedBy>Maia Gotiashvili</cp:lastModifiedBy>
  <cp:revision>2</cp:revision>
  <dcterms:created xsi:type="dcterms:W3CDTF">2016-07-28T11:09:00Z</dcterms:created>
  <dcterms:modified xsi:type="dcterms:W3CDTF">2016-07-28T11:09:00Z</dcterms:modified>
</cp:coreProperties>
</file>